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D5C" w:rsidRDefault="00552D5C" w:rsidP="00011397">
      <w:pPr>
        <w:spacing w:line="264" w:lineRule="auto"/>
        <w:jc w:val="both"/>
        <w:rPr>
          <w:b/>
          <w:color w:val="000000"/>
          <w:sz w:val="28"/>
          <w:szCs w:val="22"/>
        </w:rPr>
      </w:pPr>
      <w:bookmarkStart w:id="0" w:name="block-32533251"/>
    </w:p>
    <w:p w:rsidR="00011397" w:rsidRDefault="00011397" w:rsidP="00011397">
      <w:pPr>
        <w:spacing w:line="408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011397">
        <w:rPr>
          <w:rFonts w:eastAsia="Calibri"/>
          <w:b/>
          <w:color w:val="000000"/>
          <w:sz w:val="28"/>
          <w:szCs w:val="22"/>
          <w:lang w:eastAsia="en-US"/>
        </w:rPr>
        <w:t>МБОУ Северо-Енисейская СШ №1</w:t>
      </w:r>
    </w:p>
    <w:p w:rsidR="00552D5C" w:rsidRDefault="00552D5C" w:rsidP="00011397">
      <w:pPr>
        <w:spacing w:line="264" w:lineRule="auto"/>
        <w:jc w:val="both"/>
        <w:rPr>
          <w:b/>
          <w:color w:val="000000"/>
          <w:sz w:val="28"/>
          <w:szCs w:val="22"/>
        </w:rPr>
      </w:pPr>
    </w:p>
    <w:p w:rsidR="00552D5C" w:rsidRDefault="00011397" w:rsidP="00552D5C">
      <w:pPr>
        <w:spacing w:line="264" w:lineRule="auto"/>
        <w:ind w:left="120"/>
        <w:jc w:val="both"/>
        <w:rPr>
          <w:b/>
          <w:color w:val="000000"/>
          <w:sz w:val="28"/>
          <w:szCs w:val="22"/>
        </w:rPr>
      </w:pPr>
      <w:r w:rsidRPr="00011397">
        <w:rPr>
          <w:rFonts w:eastAsia="Calibri"/>
          <w:noProof/>
        </w:rPr>
        <w:drawing>
          <wp:inline distT="0" distB="0" distL="0" distR="0" wp14:anchorId="1C6D23C4" wp14:editId="2201CA6E">
            <wp:extent cx="8804910" cy="2056130"/>
            <wp:effectExtent l="0" t="0" r="0" b="0"/>
            <wp:docPr id="1" name="Рисунок 1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4910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D5C" w:rsidRDefault="00552D5C" w:rsidP="00552D5C">
      <w:pPr>
        <w:spacing w:line="264" w:lineRule="auto"/>
        <w:ind w:left="120"/>
        <w:jc w:val="both"/>
        <w:rPr>
          <w:b/>
          <w:color w:val="000000"/>
          <w:sz w:val="28"/>
          <w:szCs w:val="22"/>
        </w:rPr>
      </w:pPr>
    </w:p>
    <w:p w:rsidR="00552D5C" w:rsidRDefault="00552D5C" w:rsidP="00011397">
      <w:pPr>
        <w:spacing w:line="264" w:lineRule="auto"/>
        <w:jc w:val="both"/>
        <w:rPr>
          <w:b/>
          <w:color w:val="000000"/>
          <w:sz w:val="28"/>
          <w:szCs w:val="22"/>
        </w:rPr>
      </w:pPr>
    </w:p>
    <w:p w:rsidR="00011397" w:rsidRPr="00011397" w:rsidRDefault="00011397" w:rsidP="0001139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1397">
        <w:rPr>
          <w:rFonts w:eastAsia="Calibri"/>
          <w:b/>
          <w:color w:val="000000"/>
          <w:sz w:val="28"/>
          <w:szCs w:val="22"/>
          <w:lang w:eastAsia="en-US"/>
        </w:rPr>
        <w:t>РАБОЧАЯ ПРОГРАММА</w:t>
      </w:r>
    </w:p>
    <w:p w:rsidR="00011397" w:rsidRPr="00011397" w:rsidRDefault="00011397" w:rsidP="00011397">
      <w:pPr>
        <w:spacing w:line="259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011397" w:rsidRPr="00011397" w:rsidRDefault="00011397" w:rsidP="0001139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1397">
        <w:rPr>
          <w:rFonts w:eastAsia="Calibri"/>
          <w:b/>
          <w:color w:val="000000"/>
          <w:sz w:val="28"/>
          <w:szCs w:val="22"/>
          <w:lang w:eastAsia="en-US"/>
        </w:rPr>
        <w:t>учебного предмета «Математика»</w:t>
      </w:r>
    </w:p>
    <w:p w:rsidR="00011397" w:rsidRPr="00011397" w:rsidRDefault="00011397" w:rsidP="0001139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1397">
        <w:rPr>
          <w:rFonts w:eastAsia="Calibri"/>
          <w:color w:val="000000"/>
          <w:sz w:val="28"/>
          <w:szCs w:val="22"/>
          <w:lang w:eastAsia="en-US"/>
        </w:rPr>
        <w:t xml:space="preserve">для обучающихся 2 </w:t>
      </w:r>
      <w:r w:rsidR="005813E5">
        <w:rPr>
          <w:rFonts w:eastAsia="Calibri"/>
          <w:color w:val="000000"/>
          <w:sz w:val="28"/>
          <w:szCs w:val="22"/>
          <w:lang w:eastAsia="en-US"/>
        </w:rPr>
        <w:t xml:space="preserve">А </w:t>
      </w:r>
      <w:r w:rsidRPr="00011397">
        <w:rPr>
          <w:rFonts w:eastAsia="Calibri"/>
          <w:color w:val="000000"/>
          <w:sz w:val="28"/>
          <w:szCs w:val="22"/>
          <w:lang w:eastAsia="en-US"/>
        </w:rPr>
        <w:t>класса</w:t>
      </w:r>
    </w:p>
    <w:p w:rsidR="00011397" w:rsidRPr="00920B87" w:rsidRDefault="00011397" w:rsidP="00920B87">
      <w:pPr>
        <w:spacing w:line="408" w:lineRule="auto"/>
        <w:ind w:left="120"/>
        <w:jc w:val="center"/>
        <w:rPr>
          <w:rFonts w:ascii="Calibri" w:hAnsi="Calibri"/>
          <w:sz w:val="22"/>
          <w:szCs w:val="22"/>
        </w:rPr>
      </w:pPr>
      <w:r w:rsidRPr="00011397">
        <w:rPr>
          <w:color w:val="000000"/>
          <w:sz w:val="28"/>
          <w:szCs w:val="22"/>
        </w:rPr>
        <w:t>(ID 4284020)</w:t>
      </w:r>
    </w:p>
    <w:p w:rsidR="00920B87" w:rsidRPr="001205C3" w:rsidRDefault="00920B87" w:rsidP="00920B8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МАТЕМАТИКЕ  Л. Г. ПЕТЕРСОН, 2</w:t>
      </w:r>
      <w:r w:rsidRPr="001205C3">
        <w:rPr>
          <w:b/>
          <w:sz w:val="28"/>
          <w:szCs w:val="28"/>
        </w:rPr>
        <w:t xml:space="preserve"> класс. УМК «ПЕРСПЕКТИВА»</w:t>
      </w:r>
    </w:p>
    <w:p w:rsidR="00011397" w:rsidRPr="00011397" w:rsidRDefault="00011397" w:rsidP="00011397">
      <w:pPr>
        <w:jc w:val="center"/>
        <w:rPr>
          <w:rFonts w:eastAsia="Calibri"/>
          <w:color w:val="000000"/>
          <w:sz w:val="32"/>
          <w:szCs w:val="32"/>
          <w:shd w:val="clear" w:color="auto" w:fill="FFFFFF"/>
          <w:lang w:eastAsia="en-US"/>
        </w:rPr>
      </w:pPr>
    </w:p>
    <w:p w:rsidR="00011397" w:rsidRPr="00011397" w:rsidRDefault="00011397" w:rsidP="00011397">
      <w:pPr>
        <w:jc w:val="right"/>
        <w:rPr>
          <w:rFonts w:eastAsia="Calibri"/>
          <w:color w:val="000000"/>
          <w:sz w:val="32"/>
          <w:szCs w:val="32"/>
          <w:shd w:val="clear" w:color="auto" w:fill="FFFFFF"/>
          <w:lang w:eastAsia="en-US"/>
        </w:rPr>
      </w:pPr>
      <w:r w:rsidRPr="00011397">
        <w:rPr>
          <w:rFonts w:eastAsia="Calibri"/>
          <w:color w:val="000000"/>
          <w:sz w:val="32"/>
          <w:szCs w:val="32"/>
          <w:shd w:val="clear" w:color="auto" w:fill="FFFFFF"/>
          <w:lang w:eastAsia="en-US"/>
        </w:rPr>
        <w:t xml:space="preserve">Составитель: </w:t>
      </w:r>
      <w:r w:rsidR="00920B87">
        <w:rPr>
          <w:rFonts w:eastAsia="Calibri"/>
          <w:color w:val="000000"/>
          <w:sz w:val="32"/>
          <w:szCs w:val="32"/>
          <w:shd w:val="clear" w:color="auto" w:fill="FFFFFF"/>
          <w:lang w:eastAsia="en-US"/>
        </w:rPr>
        <w:t>Каменева Л.Е.</w:t>
      </w:r>
    </w:p>
    <w:p w:rsidR="00011397" w:rsidRPr="00011397" w:rsidRDefault="00011397" w:rsidP="00011397">
      <w:pPr>
        <w:jc w:val="right"/>
        <w:rPr>
          <w:lang w:eastAsia="en-US"/>
        </w:rPr>
      </w:pPr>
      <w:r w:rsidRPr="00011397">
        <w:rPr>
          <w:rFonts w:eastAsia="Calibri"/>
          <w:color w:val="000000"/>
          <w:sz w:val="32"/>
          <w:szCs w:val="32"/>
          <w:shd w:val="clear" w:color="auto" w:fill="FFFFFF"/>
          <w:lang w:eastAsia="en-US"/>
        </w:rPr>
        <w:t>учитель начальных классов</w:t>
      </w:r>
    </w:p>
    <w:p w:rsidR="00011397" w:rsidRPr="00011397" w:rsidRDefault="00011397" w:rsidP="00920B87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1397" w:rsidRDefault="00011397" w:rsidP="00011397">
      <w:pPr>
        <w:spacing w:line="259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bookmarkStart w:id="1" w:name="8f40cabc-1e83-4907-ad8f-f4ef8375b8cd"/>
      <w:proofErr w:type="spellStart"/>
      <w:r w:rsidRPr="00011397">
        <w:rPr>
          <w:rFonts w:eastAsia="Calibri"/>
          <w:b/>
          <w:color w:val="000000"/>
          <w:sz w:val="28"/>
          <w:szCs w:val="22"/>
          <w:lang w:eastAsia="en-US"/>
        </w:rPr>
        <w:t>гп</w:t>
      </w:r>
      <w:proofErr w:type="spellEnd"/>
      <w:r w:rsidRPr="00011397">
        <w:rPr>
          <w:rFonts w:eastAsia="Calibri"/>
          <w:b/>
          <w:color w:val="000000"/>
          <w:sz w:val="28"/>
          <w:szCs w:val="22"/>
          <w:lang w:eastAsia="en-US"/>
        </w:rPr>
        <w:t xml:space="preserve"> Северо-Енисейский </w:t>
      </w:r>
      <w:bookmarkStart w:id="2" w:name="30574bb6-69b4-4b7b-a313-5bac59a2fd6c"/>
      <w:bookmarkEnd w:id="1"/>
    </w:p>
    <w:p w:rsidR="00011397" w:rsidRPr="00011397" w:rsidRDefault="00011397" w:rsidP="00011397">
      <w:pPr>
        <w:spacing w:line="259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1397">
        <w:rPr>
          <w:rFonts w:eastAsia="Calibri"/>
          <w:b/>
          <w:color w:val="000000"/>
          <w:sz w:val="28"/>
          <w:szCs w:val="22"/>
          <w:lang w:eastAsia="en-US"/>
        </w:rPr>
        <w:lastRenderedPageBreak/>
        <w:t>2024-202</w:t>
      </w:r>
      <w:bookmarkEnd w:id="2"/>
      <w:r w:rsidRPr="00011397">
        <w:rPr>
          <w:rFonts w:eastAsia="Calibri"/>
          <w:b/>
          <w:color w:val="000000"/>
          <w:sz w:val="28"/>
          <w:szCs w:val="22"/>
          <w:lang w:eastAsia="en-US"/>
        </w:rPr>
        <w:t>5</w:t>
      </w:r>
    </w:p>
    <w:p w:rsidR="00552D5C" w:rsidRDefault="00552D5C" w:rsidP="00552D5C">
      <w:pPr>
        <w:spacing w:line="264" w:lineRule="auto"/>
        <w:ind w:left="120"/>
        <w:jc w:val="both"/>
        <w:rPr>
          <w:b/>
          <w:color w:val="000000"/>
          <w:sz w:val="28"/>
          <w:szCs w:val="22"/>
        </w:rPr>
      </w:pPr>
    </w:p>
    <w:p w:rsidR="00552D5C" w:rsidRPr="00552D5C" w:rsidRDefault="00552D5C" w:rsidP="00552D5C">
      <w:pPr>
        <w:spacing w:line="264" w:lineRule="auto"/>
        <w:ind w:left="120"/>
        <w:jc w:val="center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ПОЯСНИТЕЛЬНАЯ ЗАПИСКА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proofErr w:type="gramStart"/>
      <w:r w:rsidRPr="00552D5C">
        <w:rPr>
          <w:color w:val="000000"/>
          <w:sz w:val="28"/>
          <w:szCs w:val="22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proofErr w:type="gramStart"/>
      <w:r w:rsidRPr="00552D5C">
        <w:rPr>
          <w:color w:val="000000"/>
          <w:sz w:val="28"/>
          <w:szCs w:val="22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52D5C">
        <w:rPr>
          <w:rFonts w:ascii="Calibri" w:hAnsi="Calibri"/>
          <w:color w:val="000000"/>
          <w:sz w:val="28"/>
          <w:szCs w:val="22"/>
        </w:rPr>
        <w:t xml:space="preserve">– </w:t>
      </w:r>
      <w:r w:rsidRPr="00552D5C">
        <w:rPr>
          <w:color w:val="000000"/>
          <w:sz w:val="28"/>
          <w:szCs w:val="22"/>
        </w:rPr>
        <w:t>целое», «больше</w:t>
      </w:r>
      <w:r w:rsidRPr="00552D5C">
        <w:rPr>
          <w:color w:val="333333"/>
          <w:sz w:val="28"/>
          <w:szCs w:val="22"/>
        </w:rPr>
        <w:t xml:space="preserve"> – </w:t>
      </w:r>
      <w:r w:rsidRPr="00552D5C">
        <w:rPr>
          <w:color w:val="000000"/>
          <w:sz w:val="28"/>
          <w:szCs w:val="22"/>
        </w:rPr>
        <w:t>меньше», «равно</w:t>
      </w:r>
      <w:r w:rsidRPr="00552D5C">
        <w:rPr>
          <w:color w:val="333333"/>
          <w:sz w:val="28"/>
          <w:szCs w:val="22"/>
        </w:rPr>
        <w:t xml:space="preserve"> – </w:t>
      </w:r>
      <w:r w:rsidRPr="00552D5C">
        <w:rPr>
          <w:color w:val="000000"/>
          <w:sz w:val="28"/>
          <w:szCs w:val="22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552D5C">
        <w:rPr>
          <w:color w:val="000000"/>
          <w:sz w:val="28"/>
          <w:szCs w:val="22"/>
        </w:rPr>
        <w:t>обучающемуся</w:t>
      </w:r>
      <w:proofErr w:type="gramEnd"/>
      <w:r w:rsidRPr="00552D5C">
        <w:rPr>
          <w:color w:val="000000"/>
          <w:sz w:val="28"/>
          <w:szCs w:val="22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552D5C">
        <w:rPr>
          <w:color w:val="000000"/>
          <w:sz w:val="28"/>
          <w:szCs w:val="22"/>
        </w:rPr>
        <w:t>обучающимся</w:t>
      </w:r>
      <w:proofErr w:type="gramEnd"/>
      <w:r w:rsidRPr="00552D5C">
        <w:rPr>
          <w:color w:val="000000"/>
          <w:sz w:val="28"/>
          <w:szCs w:val="22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552D5C">
        <w:rPr>
          <w:color w:val="000000"/>
          <w:sz w:val="28"/>
          <w:szCs w:val="22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552D5C">
        <w:rPr>
          <w:color w:val="000000"/>
          <w:sz w:val="28"/>
          <w:szCs w:val="22"/>
        </w:rPr>
        <w:t>метапредметных</w:t>
      </w:r>
      <w:proofErr w:type="spellEnd"/>
      <w:r w:rsidRPr="00552D5C">
        <w:rPr>
          <w:color w:val="000000"/>
          <w:sz w:val="28"/>
          <w:szCs w:val="22"/>
        </w:rPr>
        <w:t xml:space="preserve"> действий и умений, которые могут быть достигнуты на этом этапе обучения.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bookmarkStart w:id="3" w:name="bc284a2b-8dc7-47b2-bec2-e0e566c832dd"/>
      <w:r w:rsidRPr="00552D5C">
        <w:rPr>
          <w:color w:val="000000"/>
          <w:sz w:val="28"/>
          <w:szCs w:val="22"/>
        </w:rPr>
        <w:t>На изучение математики отводится 540 часов:  во 2 классе – 136 часов (4 часа в неделю),</w:t>
      </w:r>
      <w:bookmarkEnd w:id="3"/>
    </w:p>
    <w:p w:rsidR="00552D5C" w:rsidRDefault="00552D5C" w:rsidP="00552D5C">
      <w:pPr>
        <w:spacing w:line="264" w:lineRule="auto"/>
        <w:ind w:left="120"/>
        <w:jc w:val="center"/>
        <w:rPr>
          <w:b/>
          <w:color w:val="000000"/>
          <w:sz w:val="28"/>
          <w:szCs w:val="22"/>
        </w:rPr>
      </w:pPr>
      <w:bookmarkStart w:id="4" w:name="block-32533244"/>
      <w:bookmarkEnd w:id="0"/>
    </w:p>
    <w:p w:rsidR="00552D5C" w:rsidRPr="00552D5C" w:rsidRDefault="00552D5C" w:rsidP="00552D5C">
      <w:pPr>
        <w:spacing w:line="264" w:lineRule="auto"/>
        <w:ind w:left="120"/>
        <w:jc w:val="center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СОДЕРЖАНИЕ ОБУЧЕНИЯ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552D5C" w:rsidRPr="00552D5C" w:rsidRDefault="00552D5C" w:rsidP="00552D5C">
      <w:pPr>
        <w:spacing w:line="264" w:lineRule="auto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2 КЛАСС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011397" w:rsidRDefault="00011397" w:rsidP="00011397">
      <w:pPr>
        <w:spacing w:line="264" w:lineRule="auto"/>
        <w:ind w:firstLine="600"/>
        <w:jc w:val="center"/>
        <w:rPr>
          <w:b/>
          <w:color w:val="000000"/>
          <w:sz w:val="28"/>
          <w:szCs w:val="22"/>
        </w:rPr>
      </w:pPr>
    </w:p>
    <w:p w:rsidR="00011397" w:rsidRDefault="00011397" w:rsidP="00011397">
      <w:pPr>
        <w:spacing w:line="264" w:lineRule="auto"/>
        <w:ind w:firstLine="600"/>
        <w:jc w:val="center"/>
        <w:rPr>
          <w:b/>
          <w:color w:val="000000"/>
          <w:sz w:val="28"/>
          <w:szCs w:val="22"/>
        </w:rPr>
      </w:pPr>
    </w:p>
    <w:p w:rsidR="00552D5C" w:rsidRPr="00552D5C" w:rsidRDefault="00552D5C" w:rsidP="00011397">
      <w:pPr>
        <w:spacing w:line="264" w:lineRule="auto"/>
        <w:ind w:firstLine="600"/>
        <w:jc w:val="center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Числа и величины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proofErr w:type="gramStart"/>
      <w:r w:rsidRPr="00552D5C">
        <w:rPr>
          <w:color w:val="000000"/>
          <w:sz w:val="28"/>
          <w:szCs w:val="22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552D5C">
        <w:rPr>
          <w:color w:val="000000"/>
          <w:sz w:val="28"/>
          <w:szCs w:val="22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Арифметические действия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Текстовые задачи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lastRenderedPageBreak/>
        <w:t>Пространственные отношения и геометрические фигуры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552D5C">
        <w:rPr>
          <w:color w:val="000000"/>
          <w:sz w:val="28"/>
          <w:szCs w:val="22"/>
        </w:rPr>
        <w:t>ломаной</w:t>
      </w:r>
      <w:proofErr w:type="gramEnd"/>
      <w:r w:rsidRPr="00552D5C">
        <w:rPr>
          <w:color w:val="000000"/>
          <w:sz w:val="28"/>
          <w:szCs w:val="22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Математическая информация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proofErr w:type="gramStart"/>
      <w:r w:rsidRPr="00552D5C">
        <w:rPr>
          <w:color w:val="000000"/>
          <w:sz w:val="28"/>
          <w:szCs w:val="22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552D5C">
        <w:rPr>
          <w:color w:val="000000"/>
          <w:sz w:val="28"/>
          <w:szCs w:val="22"/>
        </w:rPr>
        <w:t xml:space="preserve"> Конструирование утверждений с использованием слов «каждый», «все».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Внесение данных в таблицу, дополнение моделей (схем, изображений) готовыми числовыми данными.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наблюдать математические отношения (часть – целое, больше – меньше) в окружающем мире;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характеризовать назначение и использовать простейшие измерительные приборы (сантиметровая лента, весы);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proofErr w:type="gramStart"/>
      <w:r w:rsidRPr="00552D5C">
        <w:rPr>
          <w:color w:val="000000"/>
          <w:sz w:val="28"/>
          <w:szCs w:val="22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обнаруживать модели геометрических фигур в окружающем мире;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вести поиск различных решений задачи (расчётной, с геометрическим содержанием);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lastRenderedPageBreak/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устанавливать соответствие между математическим выражением и его текстовым описанием;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подбирать примеры, подтверждающие суждение, вывод, ответ.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proofErr w:type="gramStart"/>
      <w:r w:rsidRPr="00552D5C">
        <w:rPr>
          <w:color w:val="000000"/>
          <w:sz w:val="28"/>
          <w:szCs w:val="22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устанавливать логику перебора вариантов для решения простейших комбинаторных задач;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дополнять модели (схемы, изображения) готовыми числовыми данными.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комментировать ход вычислений;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объяснять выбор величины, соответствующей ситуации измерения;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составлять текстовую задачу с заданным отношением (готовым решением) по образцу;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называть числа, величины, геометрические фигуры, обладающие заданным свойством;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записывать, читать число, числовое выражение;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конструировать утверждения с использованием слов «каждый», «все».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следовать установленному правилу, по которому составлен ряд чисел, величин, геометрических фигур;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организовывать, участвовать, контролировать ход и результат парной работы с математическим материалом;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проверять правильность вычисления с помощью другого приёма выполнения действия, обратного действия;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находить с помощью учителя причину возникшей ошибки или затруднения.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У обучающегося будут сформированы следующие умения совместной деятельности: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lastRenderedPageBreak/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совместно с учителем оценивать результаты выполнения общей работы.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left="120"/>
        <w:jc w:val="center"/>
        <w:rPr>
          <w:rFonts w:ascii="Calibri" w:hAnsi="Calibri"/>
          <w:sz w:val="22"/>
          <w:szCs w:val="22"/>
        </w:rPr>
      </w:pPr>
      <w:bookmarkStart w:id="5" w:name="block-32533245"/>
      <w:bookmarkEnd w:id="4"/>
      <w:r w:rsidRPr="00552D5C">
        <w:rPr>
          <w:b/>
          <w:color w:val="000000"/>
          <w:sz w:val="28"/>
          <w:szCs w:val="22"/>
        </w:rPr>
        <w:t>ПЛАНИРУЕМЫЕ РЕЗУЛЬТАТЫ ОСВОЕНИЯ ПРОГРАММЫ ПО МАТЕМАТИКЕ НА УРОВНЕ НАЧАЛЬНОГО ОБЩЕГО ОБРАЗОВАНИЯ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left="120"/>
        <w:jc w:val="center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ЛИЧНОСТНЫЕ РЕЗУЛЬТАТЫ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В результате изучения математики на уровне начального общего образования </w:t>
      </w:r>
      <w:proofErr w:type="gramStart"/>
      <w:r w:rsidRPr="00552D5C">
        <w:rPr>
          <w:color w:val="000000"/>
          <w:sz w:val="28"/>
          <w:szCs w:val="22"/>
        </w:rPr>
        <w:t>у</w:t>
      </w:r>
      <w:proofErr w:type="gramEnd"/>
      <w:r w:rsidRPr="00552D5C">
        <w:rPr>
          <w:color w:val="000000"/>
          <w:sz w:val="28"/>
          <w:szCs w:val="22"/>
        </w:rPr>
        <w:t xml:space="preserve"> обучающегося будут сформированы следующие личностные результаты: 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осваивать навыки организации безопасного поведения в информационной среде;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left="120"/>
        <w:jc w:val="center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МЕТАПРЕДМЕТНЫЕ РЕЗУЛЬТАТЫ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Познавательные универсальные учебные действия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Базовые логические действия: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устанавливать связи и зависимости между математическими объектами («часть </w:t>
      </w:r>
      <w:r w:rsidRPr="00552D5C">
        <w:rPr>
          <w:rFonts w:ascii="Calibri" w:hAnsi="Calibri"/>
          <w:color w:val="000000"/>
          <w:sz w:val="28"/>
          <w:szCs w:val="22"/>
        </w:rPr>
        <w:t xml:space="preserve">– </w:t>
      </w:r>
      <w:r w:rsidRPr="00552D5C">
        <w:rPr>
          <w:color w:val="000000"/>
          <w:sz w:val="28"/>
          <w:szCs w:val="22"/>
        </w:rPr>
        <w:t>целое», «причина</w:t>
      </w:r>
      <w:r w:rsidRPr="00552D5C">
        <w:rPr>
          <w:color w:val="333333"/>
          <w:sz w:val="28"/>
          <w:szCs w:val="22"/>
        </w:rPr>
        <w:t xml:space="preserve"> – </w:t>
      </w:r>
      <w:r w:rsidRPr="00552D5C">
        <w:rPr>
          <w:color w:val="000000"/>
          <w:sz w:val="28"/>
          <w:szCs w:val="22"/>
        </w:rPr>
        <w:t xml:space="preserve">следствие», </w:t>
      </w:r>
      <w:r w:rsidRPr="00552D5C">
        <w:rPr>
          <w:rFonts w:ascii="Calibri" w:hAnsi="Calibri"/>
          <w:color w:val="000000"/>
          <w:sz w:val="28"/>
          <w:szCs w:val="22"/>
        </w:rPr>
        <w:t>«</w:t>
      </w:r>
      <w:r w:rsidRPr="00552D5C">
        <w:rPr>
          <w:color w:val="000000"/>
          <w:sz w:val="28"/>
          <w:szCs w:val="22"/>
        </w:rPr>
        <w:t>протяжённость</w:t>
      </w:r>
      <w:r w:rsidRPr="00552D5C">
        <w:rPr>
          <w:rFonts w:ascii="Calibri" w:hAnsi="Calibri"/>
          <w:color w:val="000000"/>
          <w:sz w:val="28"/>
          <w:szCs w:val="22"/>
        </w:rPr>
        <w:t>»</w:t>
      </w:r>
      <w:r w:rsidRPr="00552D5C">
        <w:rPr>
          <w:color w:val="000000"/>
          <w:sz w:val="28"/>
          <w:szCs w:val="22"/>
        </w:rPr>
        <w:t>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Базовые исследовательские действия: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проявлять способность ориентироваться в учебном материале разных разделов курса математики;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применять изученные методы познания (измерение, моделирование, перебор вариантов).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Работа с информацией: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принимать правила, безопасно использовать предлагаемые электронные средства и источники информации.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Коммуникативные универсальные учебные действия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Общение: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конструировать утверждения, проверять их истинность;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использовать текст задания для объяснения способа и хода решения математической задачи;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комментировать процесс вычисления, построения, решения;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объяснять полученный ответ с использованием изученной терминологии;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ориентироваться в алгоритмах: воспроизводить, дополнять, исправлять </w:t>
      </w:r>
      <w:proofErr w:type="gramStart"/>
      <w:r w:rsidRPr="00552D5C">
        <w:rPr>
          <w:color w:val="000000"/>
          <w:sz w:val="28"/>
          <w:szCs w:val="22"/>
        </w:rPr>
        <w:t>деформированные</w:t>
      </w:r>
      <w:proofErr w:type="gramEnd"/>
      <w:r w:rsidRPr="00552D5C">
        <w:rPr>
          <w:color w:val="000000"/>
          <w:sz w:val="28"/>
          <w:szCs w:val="22"/>
        </w:rPr>
        <w:t>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самостоятельно составлять тексты заданий, аналогичные </w:t>
      </w:r>
      <w:proofErr w:type="gramStart"/>
      <w:r w:rsidRPr="00552D5C">
        <w:rPr>
          <w:color w:val="000000"/>
          <w:sz w:val="28"/>
          <w:szCs w:val="22"/>
        </w:rPr>
        <w:t>типовым</w:t>
      </w:r>
      <w:proofErr w:type="gramEnd"/>
      <w:r w:rsidRPr="00552D5C">
        <w:rPr>
          <w:color w:val="000000"/>
          <w:sz w:val="28"/>
          <w:szCs w:val="22"/>
        </w:rPr>
        <w:t xml:space="preserve"> изученным.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Регулятивные универсальные учебные действия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Самоорганизация: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планировать действия по решению учебной задачи для получения результата;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планировать этапы предстоящей работы, определять последовательность учебных действий;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выполнять правила безопасного использования электронных средств, предлагаемых в процессе обучения.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Самоконтроль (рефлексия):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осуществлять контроль процесса и результата своей деятельности;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выбирать и при необходимости корректировать способы действий;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находить ошибки в своей работе, устанавливать их причины, вести поиск путей преодоления ошибок;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оценивать рациональность своих действий, давать им качественную характеристику.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Совместная деятельность: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52D5C">
        <w:rPr>
          <w:color w:val="000000"/>
          <w:sz w:val="28"/>
          <w:szCs w:val="22"/>
        </w:rPr>
        <w:t>контрпримеров</w:t>
      </w:r>
      <w:proofErr w:type="spellEnd"/>
      <w:r w:rsidRPr="00552D5C">
        <w:rPr>
          <w:color w:val="000000"/>
          <w:sz w:val="28"/>
          <w:szCs w:val="22"/>
        </w:rPr>
        <w:t>), согласовывать мнения в ходе поиска доказательств, выбора рационального способа, анализа информации;</w:t>
      </w:r>
    </w:p>
    <w:p w:rsidR="00552D5C" w:rsidRPr="00552D5C" w:rsidRDefault="00552D5C" w:rsidP="00552D5C">
      <w:pPr>
        <w:spacing w:line="264" w:lineRule="auto"/>
        <w:ind w:firstLine="600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52D5C" w:rsidRPr="00552D5C" w:rsidRDefault="00552D5C" w:rsidP="00552D5C">
      <w:pPr>
        <w:spacing w:line="264" w:lineRule="auto"/>
        <w:ind w:left="120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spacing w:line="264" w:lineRule="auto"/>
        <w:ind w:left="120"/>
        <w:jc w:val="center"/>
        <w:rPr>
          <w:rFonts w:ascii="Calibri" w:hAnsi="Calibri"/>
          <w:sz w:val="22"/>
          <w:szCs w:val="22"/>
        </w:rPr>
      </w:pPr>
      <w:r w:rsidRPr="00552D5C">
        <w:rPr>
          <w:b/>
          <w:color w:val="000000"/>
          <w:sz w:val="28"/>
          <w:szCs w:val="22"/>
        </w:rPr>
        <w:t>ПРЕДМЕТНЫЕ РЕЗУЛЬТАТЫ</w:t>
      </w:r>
    </w:p>
    <w:p w:rsidR="00552D5C" w:rsidRPr="00552D5C" w:rsidRDefault="00552D5C" w:rsidP="00552D5C">
      <w:pPr>
        <w:spacing w:line="264" w:lineRule="auto"/>
        <w:jc w:val="both"/>
        <w:rPr>
          <w:rFonts w:ascii="Calibri" w:hAnsi="Calibri"/>
          <w:sz w:val="22"/>
          <w:szCs w:val="22"/>
        </w:rPr>
      </w:pP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К концу обучения во</w:t>
      </w:r>
      <w:r w:rsidRPr="00552D5C">
        <w:rPr>
          <w:b/>
          <w:i/>
          <w:color w:val="000000"/>
          <w:sz w:val="28"/>
          <w:szCs w:val="22"/>
        </w:rPr>
        <w:t xml:space="preserve"> </w:t>
      </w:r>
      <w:r w:rsidRPr="00552D5C">
        <w:rPr>
          <w:b/>
          <w:color w:val="000000"/>
          <w:sz w:val="28"/>
          <w:szCs w:val="22"/>
        </w:rPr>
        <w:t>2 классе</w:t>
      </w:r>
      <w:r w:rsidRPr="00552D5C">
        <w:rPr>
          <w:color w:val="000000"/>
          <w:sz w:val="28"/>
          <w:szCs w:val="22"/>
        </w:rPr>
        <w:t xml:space="preserve"> у обучающегося будут сформированы следующие умения: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читать, записывать, сравнивать, упорядочивать числа в пределах 100;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552D5C">
        <w:rPr>
          <w:color w:val="000000"/>
          <w:sz w:val="28"/>
          <w:szCs w:val="22"/>
        </w:rPr>
        <w:t>умножение</w:t>
      </w:r>
      <w:proofErr w:type="gramEnd"/>
      <w:r w:rsidRPr="00552D5C">
        <w:rPr>
          <w:color w:val="000000"/>
          <w:sz w:val="28"/>
          <w:szCs w:val="22"/>
        </w:rPr>
        <w:t xml:space="preserve"> и деление в пределах 50 с использованием таблицы умножения;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находить неизвестный компонент сложения, вычитания;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proofErr w:type="gramStart"/>
      <w:r w:rsidRPr="00552D5C">
        <w:rPr>
          <w:color w:val="000000"/>
          <w:sz w:val="28"/>
          <w:szCs w:val="22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определять с помощью измерительных инструментов длину, определять время с помощью часов;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552D5C">
        <w:rPr>
          <w:color w:val="000000"/>
          <w:sz w:val="28"/>
          <w:szCs w:val="22"/>
        </w:rPr>
        <w:t>на</w:t>
      </w:r>
      <w:proofErr w:type="gramEnd"/>
      <w:r w:rsidRPr="00552D5C">
        <w:rPr>
          <w:color w:val="000000"/>
          <w:sz w:val="28"/>
          <w:szCs w:val="22"/>
        </w:rPr>
        <w:t>»;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 xml:space="preserve">различать и называть геометрические фигуры: прямой угол, </w:t>
      </w:r>
      <w:proofErr w:type="gramStart"/>
      <w:r w:rsidRPr="00552D5C">
        <w:rPr>
          <w:color w:val="000000"/>
          <w:sz w:val="28"/>
          <w:szCs w:val="22"/>
        </w:rPr>
        <w:t>ломаную</w:t>
      </w:r>
      <w:proofErr w:type="gramEnd"/>
      <w:r w:rsidRPr="00552D5C">
        <w:rPr>
          <w:color w:val="000000"/>
          <w:sz w:val="28"/>
          <w:szCs w:val="22"/>
        </w:rPr>
        <w:t>, многоугольник;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выполнять измерение длин реальных объектов с помощью линейки;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находить длину ломаной, состоящей из двух-трёх звеньев, периметр прямоугольника (квадрата);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proofErr w:type="gramStart"/>
      <w:r w:rsidRPr="00552D5C">
        <w:rPr>
          <w:color w:val="000000"/>
          <w:sz w:val="28"/>
          <w:szCs w:val="22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проводить одно-</w:t>
      </w:r>
      <w:proofErr w:type="spellStart"/>
      <w:r w:rsidRPr="00552D5C">
        <w:rPr>
          <w:color w:val="000000"/>
          <w:sz w:val="28"/>
          <w:szCs w:val="22"/>
        </w:rPr>
        <w:t>двухшаговые</w:t>
      </w:r>
      <w:proofErr w:type="spellEnd"/>
      <w:r w:rsidRPr="00552D5C">
        <w:rPr>
          <w:color w:val="000000"/>
          <w:sz w:val="28"/>
          <w:szCs w:val="22"/>
        </w:rPr>
        <w:t xml:space="preserve"> </w:t>
      </w:r>
      <w:proofErr w:type="gramStart"/>
      <w:r w:rsidRPr="00552D5C">
        <w:rPr>
          <w:color w:val="000000"/>
          <w:sz w:val="28"/>
          <w:szCs w:val="22"/>
        </w:rPr>
        <w:t>логические рассуждения</w:t>
      </w:r>
      <w:proofErr w:type="gramEnd"/>
      <w:r w:rsidRPr="00552D5C">
        <w:rPr>
          <w:color w:val="000000"/>
          <w:sz w:val="28"/>
          <w:szCs w:val="22"/>
        </w:rPr>
        <w:t xml:space="preserve"> и делать выводы;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находить общий признак группы математических объектов (чисел, величин, геометрических фигур);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находить закономерность в ряду объектов (чисел, геометрических фигур);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сравнивать группы объектов (находить общее, различное);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обнаруживать модели геометрических фигур в окружающем мире;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подбирать примеры, подтверждающие суждение, ответ;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составлять (дополнять) текстовую задачу;</w:t>
      </w:r>
    </w:p>
    <w:p w:rsidR="00552D5C" w:rsidRPr="00552D5C" w:rsidRDefault="00552D5C" w:rsidP="00552D5C">
      <w:pPr>
        <w:ind w:firstLine="709"/>
        <w:jc w:val="both"/>
        <w:rPr>
          <w:rFonts w:ascii="Calibri" w:hAnsi="Calibri"/>
          <w:sz w:val="22"/>
          <w:szCs w:val="22"/>
        </w:rPr>
      </w:pPr>
      <w:r w:rsidRPr="00552D5C">
        <w:rPr>
          <w:color w:val="000000"/>
          <w:sz w:val="28"/>
          <w:szCs w:val="22"/>
        </w:rPr>
        <w:t>проверять правильность вычисления, измерения.</w:t>
      </w:r>
    </w:p>
    <w:bookmarkEnd w:id="5"/>
    <w:p w:rsidR="00552D5C" w:rsidRDefault="00552D5C" w:rsidP="001205C3">
      <w:pPr>
        <w:spacing w:line="360" w:lineRule="auto"/>
        <w:jc w:val="center"/>
        <w:rPr>
          <w:b/>
          <w:sz w:val="28"/>
          <w:szCs w:val="28"/>
        </w:rPr>
      </w:pPr>
    </w:p>
    <w:p w:rsidR="00552D5C" w:rsidRDefault="00552D5C" w:rsidP="001205C3">
      <w:pPr>
        <w:spacing w:line="360" w:lineRule="auto"/>
        <w:jc w:val="center"/>
        <w:rPr>
          <w:b/>
          <w:sz w:val="28"/>
          <w:szCs w:val="28"/>
        </w:rPr>
      </w:pPr>
    </w:p>
    <w:p w:rsidR="002A7C7A" w:rsidRDefault="002A7C7A" w:rsidP="001205C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КАЛЕНДАРНО-ТЕМАТИЧЕСКОЕ ПЛАНИРОВАНИЕ </w:t>
      </w:r>
    </w:p>
    <w:p w:rsidR="000D7EA8" w:rsidRPr="001205C3" w:rsidRDefault="002A7C7A" w:rsidP="001205C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МАТЕМАТИКЕ  Л. Г. ПЕТЕРСОН</w:t>
      </w:r>
      <w:r w:rsidR="006205F0">
        <w:rPr>
          <w:b/>
          <w:sz w:val="28"/>
          <w:szCs w:val="28"/>
        </w:rPr>
        <w:t>, 2</w:t>
      </w:r>
      <w:r w:rsidR="000D7EA8" w:rsidRPr="001205C3">
        <w:rPr>
          <w:b/>
          <w:sz w:val="28"/>
          <w:szCs w:val="28"/>
        </w:rPr>
        <w:t xml:space="preserve"> класс. УМК «ПЕРСПЕКТИВА»</w:t>
      </w:r>
    </w:p>
    <w:p w:rsidR="000D7EA8" w:rsidRPr="001205C3" w:rsidRDefault="000D7EA8" w:rsidP="001205C3">
      <w:pPr>
        <w:spacing w:line="360" w:lineRule="auto"/>
        <w:ind w:firstLine="708"/>
        <w:rPr>
          <w:b/>
          <w:sz w:val="28"/>
          <w:szCs w:val="28"/>
        </w:rPr>
      </w:pPr>
    </w:p>
    <w:p w:rsidR="000D7EA8" w:rsidRPr="002A7C7A" w:rsidRDefault="000D7EA8" w:rsidP="002A7C7A">
      <w:pPr>
        <w:pStyle w:val="a3"/>
      </w:pPr>
    </w:p>
    <w:tbl>
      <w:tblPr>
        <w:tblW w:w="138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2176"/>
        <w:gridCol w:w="2176"/>
        <w:gridCol w:w="2176"/>
        <w:gridCol w:w="2176"/>
        <w:gridCol w:w="2176"/>
        <w:gridCol w:w="2176"/>
      </w:tblGrid>
      <w:tr w:rsidR="009C3336" w:rsidRPr="002A7C7A" w:rsidTr="00536362">
        <w:trPr>
          <w:trHeight w:val="276"/>
        </w:trPr>
        <w:tc>
          <w:tcPr>
            <w:tcW w:w="801" w:type="dxa"/>
            <w:vMerge w:val="restart"/>
            <w:vAlign w:val="center"/>
          </w:tcPr>
          <w:p w:rsidR="009C3336" w:rsidRPr="009C3336" w:rsidRDefault="009C3336" w:rsidP="002A7C7A">
            <w:pPr>
              <w:pStyle w:val="a3"/>
              <w:rPr>
                <w:b/>
              </w:rPr>
            </w:pPr>
            <w:r w:rsidRPr="009C3336">
              <w:rPr>
                <w:b/>
              </w:rPr>
              <w:t>№</w:t>
            </w:r>
          </w:p>
          <w:p w:rsidR="009C3336" w:rsidRPr="009C3336" w:rsidRDefault="009C3336" w:rsidP="002A7C7A">
            <w:pPr>
              <w:pStyle w:val="a3"/>
              <w:rPr>
                <w:b/>
              </w:rPr>
            </w:pPr>
            <w:r w:rsidRPr="009C3336">
              <w:rPr>
                <w:b/>
              </w:rPr>
              <w:t>урока</w:t>
            </w:r>
          </w:p>
        </w:tc>
        <w:tc>
          <w:tcPr>
            <w:tcW w:w="2176" w:type="dxa"/>
            <w:vMerge w:val="restart"/>
            <w:vAlign w:val="center"/>
          </w:tcPr>
          <w:p w:rsidR="009C3336" w:rsidRPr="009C3336" w:rsidRDefault="009C3336" w:rsidP="002A7C7A">
            <w:pPr>
              <w:pStyle w:val="a3"/>
              <w:rPr>
                <w:b/>
              </w:rPr>
            </w:pPr>
            <w:r w:rsidRPr="009C3336">
              <w:rPr>
                <w:b/>
              </w:rPr>
              <w:t xml:space="preserve">Тема урока (страницы учебника, </w:t>
            </w:r>
            <w:r w:rsidRPr="009C3336">
              <w:rPr>
                <w:b/>
              </w:rPr>
              <w:lastRenderedPageBreak/>
              <w:t>тетради)</w:t>
            </w:r>
          </w:p>
        </w:tc>
        <w:tc>
          <w:tcPr>
            <w:tcW w:w="6528" w:type="dxa"/>
            <w:gridSpan w:val="3"/>
          </w:tcPr>
          <w:p w:rsidR="009C3336" w:rsidRPr="009C3336" w:rsidRDefault="009C3336" w:rsidP="002A7C7A">
            <w:pPr>
              <w:pStyle w:val="a3"/>
              <w:rPr>
                <w:b/>
              </w:rPr>
            </w:pPr>
            <w:r w:rsidRPr="009C3336">
              <w:rPr>
                <w:b/>
              </w:rPr>
              <w:lastRenderedPageBreak/>
              <w:t>Количество часов</w:t>
            </w:r>
          </w:p>
        </w:tc>
        <w:tc>
          <w:tcPr>
            <w:tcW w:w="2176" w:type="dxa"/>
            <w:vMerge w:val="restart"/>
          </w:tcPr>
          <w:p w:rsidR="009C3336" w:rsidRPr="009C3336" w:rsidRDefault="009C3336" w:rsidP="002A7C7A">
            <w:pPr>
              <w:pStyle w:val="a3"/>
              <w:rPr>
                <w:b/>
              </w:rPr>
            </w:pPr>
            <w:r w:rsidRPr="009C3336">
              <w:rPr>
                <w:b/>
              </w:rPr>
              <w:t>Дата изучения</w:t>
            </w:r>
          </w:p>
        </w:tc>
        <w:tc>
          <w:tcPr>
            <w:tcW w:w="2176" w:type="dxa"/>
            <w:vMerge w:val="restart"/>
          </w:tcPr>
          <w:p w:rsidR="009C3336" w:rsidRPr="009C3336" w:rsidRDefault="009C3336" w:rsidP="002A7C7A">
            <w:pPr>
              <w:pStyle w:val="a3"/>
              <w:rPr>
                <w:b/>
              </w:rPr>
            </w:pPr>
            <w:r w:rsidRPr="009C3336">
              <w:rPr>
                <w:b/>
              </w:rPr>
              <w:t xml:space="preserve">Электронные цифровые образовательные </w:t>
            </w:r>
            <w:r w:rsidRPr="009C3336">
              <w:rPr>
                <w:b/>
              </w:rPr>
              <w:lastRenderedPageBreak/>
              <w:t>ресурсы</w:t>
            </w:r>
          </w:p>
        </w:tc>
      </w:tr>
      <w:tr w:rsidR="009C3336" w:rsidRPr="002A7C7A" w:rsidTr="00536362">
        <w:trPr>
          <w:trHeight w:val="734"/>
        </w:trPr>
        <w:tc>
          <w:tcPr>
            <w:tcW w:w="801" w:type="dxa"/>
            <w:vMerge/>
          </w:tcPr>
          <w:p w:rsidR="009C3336" w:rsidRPr="002A7C7A" w:rsidRDefault="009C3336" w:rsidP="002A7C7A">
            <w:pPr>
              <w:pStyle w:val="a3"/>
            </w:pPr>
          </w:p>
        </w:tc>
        <w:tc>
          <w:tcPr>
            <w:tcW w:w="2176" w:type="dxa"/>
            <w:vMerge/>
          </w:tcPr>
          <w:p w:rsidR="009C3336" w:rsidRPr="002A7C7A" w:rsidRDefault="009C3336" w:rsidP="002A7C7A">
            <w:pPr>
              <w:pStyle w:val="a3"/>
            </w:pPr>
          </w:p>
        </w:tc>
        <w:tc>
          <w:tcPr>
            <w:tcW w:w="2176" w:type="dxa"/>
          </w:tcPr>
          <w:p w:rsidR="009C3336" w:rsidRPr="009C3336" w:rsidRDefault="009C3336" w:rsidP="002A7C7A">
            <w:pPr>
              <w:pStyle w:val="a3"/>
              <w:rPr>
                <w:b/>
              </w:rPr>
            </w:pPr>
            <w:r w:rsidRPr="009C3336">
              <w:rPr>
                <w:b/>
              </w:rPr>
              <w:t xml:space="preserve">Всего </w:t>
            </w:r>
          </w:p>
        </w:tc>
        <w:tc>
          <w:tcPr>
            <w:tcW w:w="2176" w:type="dxa"/>
          </w:tcPr>
          <w:p w:rsidR="009C3336" w:rsidRPr="009C3336" w:rsidRDefault="009C3336" w:rsidP="002A7C7A">
            <w:pPr>
              <w:pStyle w:val="a3"/>
              <w:rPr>
                <w:b/>
              </w:rPr>
            </w:pPr>
            <w:r w:rsidRPr="009C3336">
              <w:rPr>
                <w:b/>
              </w:rPr>
              <w:t>Контрольные  работы</w:t>
            </w:r>
          </w:p>
        </w:tc>
        <w:tc>
          <w:tcPr>
            <w:tcW w:w="2176" w:type="dxa"/>
          </w:tcPr>
          <w:p w:rsidR="009C3336" w:rsidRPr="009C3336" w:rsidRDefault="009C3336" w:rsidP="002A7C7A">
            <w:pPr>
              <w:pStyle w:val="a3"/>
              <w:rPr>
                <w:b/>
              </w:rPr>
            </w:pPr>
            <w:r w:rsidRPr="009C3336">
              <w:rPr>
                <w:b/>
              </w:rPr>
              <w:t>Практические работы</w:t>
            </w:r>
          </w:p>
        </w:tc>
        <w:tc>
          <w:tcPr>
            <w:tcW w:w="2176" w:type="dxa"/>
            <w:vMerge/>
          </w:tcPr>
          <w:p w:rsidR="009C3336" w:rsidRPr="002A7C7A" w:rsidRDefault="009C3336" w:rsidP="002A7C7A">
            <w:pPr>
              <w:pStyle w:val="a3"/>
            </w:pPr>
          </w:p>
        </w:tc>
        <w:tc>
          <w:tcPr>
            <w:tcW w:w="2176" w:type="dxa"/>
            <w:vMerge/>
          </w:tcPr>
          <w:p w:rsidR="009C3336" w:rsidRPr="002A7C7A" w:rsidRDefault="009C3336" w:rsidP="002A7C7A">
            <w:pPr>
              <w:pStyle w:val="a3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 w:rsidRPr="002A7C7A">
              <w:lastRenderedPageBreak/>
              <w:t>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</w:p>
          <w:p w:rsidR="00536362" w:rsidRPr="002A7C7A" w:rsidRDefault="00536362" w:rsidP="002A7C7A">
            <w:pPr>
              <w:pStyle w:val="a3"/>
            </w:pPr>
            <w:r w:rsidRPr="002A7C7A">
              <w:t xml:space="preserve">Цепочки. Повторение </w:t>
            </w:r>
            <w:proofErr w:type="gramStart"/>
            <w:r w:rsidRPr="002A7C7A">
              <w:t>изученного</w:t>
            </w:r>
            <w:proofErr w:type="gramEnd"/>
            <w:r w:rsidRPr="002A7C7A">
              <w:t xml:space="preserve"> в 1 классе.</w:t>
            </w:r>
          </w:p>
        </w:tc>
        <w:tc>
          <w:tcPr>
            <w:tcW w:w="2176" w:type="dxa"/>
          </w:tcPr>
          <w:p w:rsidR="00536362" w:rsidRPr="002A7C7A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Pr="002A7C7A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Pr="002A7C7A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r>
              <w:t>Сентябрь</w:t>
            </w:r>
          </w:p>
          <w:p w:rsidR="002C4097" w:rsidRPr="002A7C7A" w:rsidRDefault="00C3103F" w:rsidP="00A50372">
            <w:pPr>
              <w:pStyle w:val="a3"/>
              <w:jc w:val="center"/>
            </w:pPr>
            <w:r>
              <w:t>п</w:t>
            </w:r>
            <w:bookmarkStart w:id="6" w:name="_GoBack"/>
            <w:bookmarkEnd w:id="6"/>
          </w:p>
        </w:tc>
        <w:tc>
          <w:tcPr>
            <w:tcW w:w="2176" w:type="dxa"/>
          </w:tcPr>
          <w:p w:rsidR="00536362" w:rsidRPr="002A7C7A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Повторение. Цепочки.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9" w:history="1">
              <w:r w:rsidR="00642F75" w:rsidRPr="00777D3A">
                <w:rPr>
                  <w:rStyle w:val="aa"/>
                </w:rPr>
                <w:t>https://education.yandex.ru/</w:t>
              </w:r>
            </w:hyperlink>
            <w:r w:rsidR="00642F75">
              <w:t xml:space="preserve"> </w:t>
            </w: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Точка. Прямая и кривая линия.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Прямая. Точка. Параллельные прямые.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0" w:history="1">
              <w:r w:rsidR="00B93397" w:rsidRPr="00777D3A">
                <w:rPr>
                  <w:rStyle w:val="aa"/>
                </w:rPr>
                <w:t>https://uchi.ru/</w:t>
              </w:r>
            </w:hyperlink>
            <w:r w:rsidR="00B93397">
              <w:t xml:space="preserve"> </w:t>
            </w: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Запись сложения и вычитания двузначных чисел в столбик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Сложение двузначных  чисел, в результате которого получаются круглые числа.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1" w:history="1">
              <w:r w:rsidR="00642F75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Сложение двузначных чисел вида 23+17. Самостоятельная работа №1.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2" w:history="1">
              <w:r w:rsidR="00642F75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Вычитание из круглых чисел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3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Вычитание из круглых чисел 40-24. Самостоятельная работа №2.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4" w:history="1">
              <w:r w:rsidR="00642F75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Натуральный ряд чисел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Сложение двузначных чисел с переходом через разряд. Самостоятельная работа № 3.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5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Прием  устного сложения двузначных чисел с переходом через разряд.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Вычитание двузначных чисел с переходом через разряд. Самостоятельная работа № 4.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6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Прием устного вычитания с переходом через разряд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Сложение и вычитание двузначных чисел. Приемы устных вычислений.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7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16.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Сложение и вычитание двузначных чисел. Приемы устных вычислений.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8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17.</w:t>
            </w:r>
          </w:p>
        </w:tc>
        <w:tc>
          <w:tcPr>
            <w:tcW w:w="2176" w:type="dxa"/>
          </w:tcPr>
          <w:p w:rsidR="00536362" w:rsidRDefault="00536362" w:rsidP="002A7C7A">
            <w:pPr>
              <w:pStyle w:val="a3"/>
            </w:pPr>
            <w:r>
              <w:t>Сложение и вычитание двузначных чисел. Приемы устных вычислений.</w:t>
            </w:r>
          </w:p>
          <w:p w:rsidR="00536362" w:rsidRPr="002A7C7A" w:rsidRDefault="00536362" w:rsidP="002A7C7A">
            <w:pPr>
              <w:pStyle w:val="a3"/>
            </w:pPr>
            <w:r>
              <w:t>Самостоятельная работа № 5.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19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A5037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 w:rsidRPr="00330743">
              <w:rPr>
                <w:b/>
              </w:rPr>
              <w:t>Контрольная работа № 1</w:t>
            </w:r>
            <w:r>
              <w:t>. По теме «Сложение и вычитание двузначных чисел».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  <w:shd w:val="clear" w:color="auto" w:fill="FFFF00"/>
          </w:tcPr>
          <w:p w:rsidR="00536362" w:rsidRDefault="00330743" w:rsidP="00A50372">
            <w:pPr>
              <w:pStyle w:val="a3"/>
              <w:jc w:val="center"/>
            </w:pPr>
            <w:r w:rsidRPr="00A50372">
              <w:rPr>
                <w:highlight w:val="yellow"/>
              </w:rP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0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1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Сотня. Счет сотнями. Запись и названия круглых чисел.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2" w:history="1">
              <w:r w:rsidR="00642F75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Метр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Метр. Закрепление. Самостоятельная работа № 6.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Названия и запись трехзначных чисел.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3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24.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Названия и запись трехзначных чисел с нулем в разряде десятков.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4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25.</w:t>
            </w:r>
          </w:p>
        </w:tc>
        <w:tc>
          <w:tcPr>
            <w:tcW w:w="2176" w:type="dxa"/>
          </w:tcPr>
          <w:p w:rsidR="00536362" w:rsidRDefault="00536362" w:rsidP="002A7C7A">
            <w:pPr>
              <w:pStyle w:val="a3"/>
            </w:pPr>
            <w:r>
              <w:t>Названия и запись трехзначных чисел с нулем в разряде единиц.</w:t>
            </w:r>
          </w:p>
          <w:p w:rsidR="00536362" w:rsidRPr="002A7C7A" w:rsidRDefault="00536362" w:rsidP="002A7C7A">
            <w:pPr>
              <w:pStyle w:val="a3"/>
            </w:pPr>
            <w:r>
              <w:t>Самостоятельная работа № 7.</w:t>
            </w:r>
          </w:p>
        </w:tc>
        <w:tc>
          <w:tcPr>
            <w:tcW w:w="2176" w:type="dxa"/>
          </w:tcPr>
          <w:p w:rsidR="00536362" w:rsidRDefault="009C3336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5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Сравнение трехзначных чисел.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по теме «Название и запись трехзначных чисел». Самостоятельная работа № 8.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6" w:history="1">
              <w:r w:rsidR="00642F75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Сложение и вычитание трехзначных чисел вида 261+124, 372-162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29.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Сложение и вычитание трехзначных чисел. 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работа № 9.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7" w:history="1">
              <w:r w:rsidR="00642F75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30.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Сложение трехзначных чисел с переходом через разряд.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31.</w:t>
            </w:r>
          </w:p>
        </w:tc>
        <w:tc>
          <w:tcPr>
            <w:tcW w:w="2176" w:type="dxa"/>
          </w:tcPr>
          <w:p w:rsidR="00536362" w:rsidRDefault="00536362" w:rsidP="002A7C7A">
            <w:pPr>
              <w:pStyle w:val="a3"/>
            </w:pPr>
            <w:r>
              <w:t>Сложение трехзначных чисел с двумя переходами через разряд.</w:t>
            </w:r>
          </w:p>
          <w:p w:rsidR="00536362" w:rsidRPr="002A7C7A" w:rsidRDefault="00536362" w:rsidP="002A7C7A">
            <w:pPr>
              <w:pStyle w:val="a3"/>
            </w:pPr>
            <w:r>
              <w:t>Самостоятельная работа № 10.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8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32.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Сложение трехзначных чисел с переходом через разряд вида 41+273+136. 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33.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Вычитание трехзначных чисел с переходом через разряд.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29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34.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работа  №11.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35.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Вычитание трехзначных чисел с переходом через разряд вида 300-156, 205-146. Самостоятельная работа № 12.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0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36.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. </w:t>
            </w:r>
            <w:r>
              <w:lastRenderedPageBreak/>
              <w:t>Самостоятельная работа № 13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lastRenderedPageBreak/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1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A5037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37.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 w:rsidRPr="00330743">
              <w:rPr>
                <w:b/>
              </w:rPr>
              <w:t>Контрольная работа № 2</w:t>
            </w:r>
            <w:r>
              <w:t xml:space="preserve"> по теме «Сложение и вычитание  трехзначных чисел».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  <w:shd w:val="clear" w:color="auto" w:fill="FFFF00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38.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2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39.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Сети линий. Пути.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40.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Сети линий. Пути. Закрепление. Самостоятельная работа № 14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3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41.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Сети линий. Пути. Закрепление.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4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42.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Сети линий. Графы. Самостоятельная работа № 15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43.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Пересечение геометрических фигур.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5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 xml:space="preserve">44. 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Пересечение геометрических фигур.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6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45.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Операции.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7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46.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Обратные операции.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47.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proofErr w:type="gramStart"/>
            <w:r>
              <w:t>Прямая</w:t>
            </w:r>
            <w:proofErr w:type="gramEnd"/>
            <w:r>
              <w:t>, луч, отрезок. Самостоятельная работа № 17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8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48.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Программа действий. Алгоритм.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49.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Программа действий. Алгоритм. Закрепление. 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39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Длина </w:t>
            </w:r>
            <w:proofErr w:type="gramStart"/>
            <w:r>
              <w:t>ломаной</w:t>
            </w:r>
            <w:proofErr w:type="gramEnd"/>
            <w:r>
              <w:t>. Периметр.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Выражения. Самостоятельная работа « 18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0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Порядок действий в выражениях. Самостоятельная работа №19.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1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Порядок действий в выражениях. Самостоятельная работа № 20 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2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Программы с  вопросами.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Виды алгоритмов.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Плоские поверхности. </w:t>
            </w:r>
            <w:r>
              <w:lastRenderedPageBreak/>
              <w:t>Плоскость.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lastRenderedPageBreak/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57.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Угол. Прямой угол.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3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A5037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 w:rsidRPr="00330743">
              <w:rPr>
                <w:b/>
              </w:rPr>
              <w:t>Контрольная работа №3</w:t>
            </w:r>
            <w:r>
              <w:t xml:space="preserve"> по теме «Порядок действий в выражениях».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  <w:shd w:val="clear" w:color="auto" w:fill="FFFF00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59.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60.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Свойства сложения. Самостоятельная работа № 21.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4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61.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Вычитание суммы из числа. Самостоятельная работа № 22.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62.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Вычитание суммы из числа. Самостоятельная работа № 23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63.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Прямоугольник. Квадрат. Самостоятельная № 24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  <w:p w:rsidR="00330743" w:rsidRDefault="00330743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5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64.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Площадь фигур.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65.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Единицы площади.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66.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proofErr w:type="gramStart"/>
            <w:r>
              <w:t>Прямоугольный</w:t>
            </w:r>
            <w:proofErr w:type="gramEnd"/>
            <w:r>
              <w:t xml:space="preserve"> </w:t>
            </w:r>
            <w:proofErr w:type="spellStart"/>
            <w:r>
              <w:t>параллелепипедСамостоятельная</w:t>
            </w:r>
            <w:proofErr w:type="spellEnd"/>
            <w:r>
              <w:t xml:space="preserve"> работа № 25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6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A5037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67.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 w:rsidRPr="00330743">
              <w:rPr>
                <w:b/>
              </w:rPr>
              <w:t>Контрольная работа №</w:t>
            </w:r>
            <w:r>
              <w:t xml:space="preserve"> 4 по теме «Свойства сложения. Площадь фигур».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  <w:shd w:val="clear" w:color="auto" w:fill="FFFF00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 xml:space="preserve">68. 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7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69.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Новые мерки. Умножение.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8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Множители. Произведение. Самостоятельная работа № 26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Умножение. Свойства умножения.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Площадь прямоугольника.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49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Переместительное свойство умножения. Самостоятельная работа № 27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0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Умножение на 0 и 1.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1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Таблица умножения.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76.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Умножение числа 2. Умножение на 2.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Умножения числа 2. Умножения на 2. Закрепление. Самостоятельная работа № 28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2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Деление.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79.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Компоненты деления.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Деление с 0 и</w:t>
            </w:r>
            <w:proofErr w:type="gramStart"/>
            <w:r>
              <w:t>1</w:t>
            </w:r>
            <w:proofErr w:type="gramEnd"/>
            <w:r>
              <w:t>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Четные и нечетные числа. Самостоятельная № 29.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3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Взаимосвязь умножения и деления. Площадь прямоугольника.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4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Таблица умножения и деления на 2. 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работа № 30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5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A5037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 w:rsidRPr="00330743">
              <w:rPr>
                <w:b/>
              </w:rPr>
              <w:t>Контрольная работа № 5</w:t>
            </w:r>
            <w:r>
              <w:t xml:space="preserve"> по теме «Таблица умножения на 2».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  <w:shd w:val="clear" w:color="auto" w:fill="FFFF00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85.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Таблица умножения и деления на 3.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6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Виды углов. Самостоятельная работа № 31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89.</w:t>
            </w:r>
          </w:p>
        </w:tc>
        <w:tc>
          <w:tcPr>
            <w:tcW w:w="2176" w:type="dxa"/>
          </w:tcPr>
          <w:p w:rsidR="00536362" w:rsidRPr="007A574E" w:rsidRDefault="00536362" w:rsidP="002A7C7A">
            <w:pPr>
              <w:pStyle w:val="a3"/>
            </w:pPr>
            <w:r>
              <w:t xml:space="preserve">Уравнения вида х </w:t>
            </w:r>
            <w:proofErr w:type="gramStart"/>
            <w:r>
              <w:t>в</w:t>
            </w:r>
            <w:proofErr w:type="gramEnd"/>
            <w:r>
              <w:t>=с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7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90.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Уравнения вида а</w:t>
            </w:r>
            <w:proofErr w:type="gramStart"/>
            <w:r>
              <w:t xml:space="preserve"> :</w:t>
            </w:r>
            <w:proofErr w:type="gramEnd"/>
            <w:r>
              <w:t xml:space="preserve"> в=с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91.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Уравнения вида х </w:t>
            </w:r>
            <w:proofErr w:type="gramStart"/>
            <w:r>
              <w:t>:в</w:t>
            </w:r>
            <w:proofErr w:type="gramEnd"/>
            <w:r>
              <w:t>=с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8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92.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Решение уравнений. 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№ 32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93.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Таблица умножения и деления на 4.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59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94.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Увеличение и уменьшение в несколько раз.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95.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Решение задач на увеличение (уменьшение) в несколько раз.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0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96.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работа № 33.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97.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Таблица умножения и деления на 5.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1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98.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Порядок действий в выражениях без скобок.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99.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Делители и кратные. Самостоятельная работа № 34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A5037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 w:rsidRPr="00330743">
              <w:rPr>
                <w:b/>
              </w:rPr>
              <w:t>Контрольная работа № 6</w:t>
            </w:r>
            <w:r>
              <w:t xml:space="preserve"> по теме «Таблица умножения на 4 и на 5».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  <w:shd w:val="clear" w:color="auto" w:fill="FFFF00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Таблица умножения и деления на 6.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Порядок действий в выражениях со скобками.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2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работа № 35.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Таблица умножения и деления на 7.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3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106.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Кратное сравнение. Самостоятельная работа № 36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Таблица умножения и деления на 8 и 9.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109.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Окружность.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4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работа № 37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Повторение. Решение примеров на все случаи табличного умножения и деления.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5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Умножение и деление на 10 и на 100.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6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Закрепление. Умножение и деление на 10 и на 100. Самостоятельная работа № 38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7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A5037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115.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 w:rsidRPr="00330743">
              <w:rPr>
                <w:b/>
              </w:rPr>
              <w:t>Контрольная работа № 7</w:t>
            </w:r>
            <w:r>
              <w:t xml:space="preserve"> по теме «Таблица умножения».</w:t>
            </w:r>
          </w:p>
        </w:tc>
        <w:tc>
          <w:tcPr>
            <w:tcW w:w="2176" w:type="dxa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  <w:shd w:val="clear" w:color="auto" w:fill="FFFF00"/>
          </w:tcPr>
          <w:p w:rsidR="00536362" w:rsidRDefault="00330743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Работа над ошибками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Объем фигур.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8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Тысяча.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119.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Свойства умножения.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работа № 39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Умножение круглых чисел.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69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Деление круглых чисел. Самостоятельная работа №40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Умножение суммы на число.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70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Свойства сложения и умножения. Закрепление.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Единицы длины. Миллиметр. Самостоятельная </w:t>
            </w:r>
            <w:r>
              <w:lastRenderedPageBreak/>
              <w:t>работа № 41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lastRenderedPageBreak/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71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A5037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126.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 w:rsidRPr="00A50372">
              <w:rPr>
                <w:b/>
              </w:rPr>
              <w:t>Контрольная работа №8</w:t>
            </w:r>
            <w:r>
              <w:t xml:space="preserve"> по теме «</w:t>
            </w:r>
            <w:proofErr w:type="spellStart"/>
            <w:r>
              <w:t>Внетабличное</w:t>
            </w:r>
            <w:proofErr w:type="spellEnd"/>
            <w:r>
              <w:t xml:space="preserve"> умножение».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  <w:shd w:val="clear" w:color="auto" w:fill="FFFF00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127.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128.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Деление суммы на число.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72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129.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130.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Приемы </w:t>
            </w:r>
            <w:proofErr w:type="spellStart"/>
            <w:r>
              <w:t>внетабличного</w:t>
            </w:r>
            <w:proofErr w:type="spellEnd"/>
            <w:r>
              <w:t xml:space="preserve"> умножения и деления. Закрепление </w:t>
            </w:r>
            <w:proofErr w:type="gramStart"/>
            <w:r>
              <w:t>изученного</w:t>
            </w:r>
            <w:proofErr w:type="gramEnd"/>
            <w:r>
              <w:t>. Самостоятельная работа № 42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73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131.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Единицы длины. Километр.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74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132.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Деление с остатком. Самостоятельная работа № 43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75" w:history="1">
              <w:r w:rsidR="00B93397" w:rsidRPr="00777D3A">
                <w:rPr>
                  <w:rStyle w:val="aa"/>
                </w:rPr>
                <w:t>https://education.yandex.ru/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133.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Дерево возможностей.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lastRenderedPageBreak/>
              <w:t>134.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Дерево возможностей.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135.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Дерево возможностей.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2C4097" w:rsidP="00A50372">
            <w:pPr>
              <w:pStyle w:val="a3"/>
              <w:jc w:val="center"/>
            </w:pPr>
            <w:hyperlink r:id="rId76" w:history="1">
              <w:r w:rsidR="00B93397" w:rsidRPr="00777D3A">
                <w:rPr>
                  <w:rStyle w:val="aa"/>
                </w:rPr>
                <w:t>https://uchi.ru/</w:t>
              </w:r>
            </w:hyperlink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136.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. 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1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536362" w:rsidRPr="002A7C7A" w:rsidTr="00536362">
        <w:trPr>
          <w:trHeight w:val="734"/>
        </w:trPr>
        <w:tc>
          <w:tcPr>
            <w:tcW w:w="801" w:type="dxa"/>
          </w:tcPr>
          <w:p w:rsidR="00536362" w:rsidRPr="002A7C7A" w:rsidRDefault="00536362" w:rsidP="002A7C7A">
            <w:pPr>
              <w:pStyle w:val="a3"/>
            </w:pPr>
            <w:r>
              <w:t>137 – 140.</w:t>
            </w:r>
          </w:p>
        </w:tc>
        <w:tc>
          <w:tcPr>
            <w:tcW w:w="2176" w:type="dxa"/>
          </w:tcPr>
          <w:p w:rsidR="00536362" w:rsidRPr="002A7C7A" w:rsidRDefault="00536362" w:rsidP="002A7C7A">
            <w:pPr>
              <w:pStyle w:val="a3"/>
            </w:pPr>
            <w:r>
              <w:t>Повторение.</w:t>
            </w:r>
          </w:p>
        </w:tc>
        <w:tc>
          <w:tcPr>
            <w:tcW w:w="2176" w:type="dxa"/>
          </w:tcPr>
          <w:p w:rsidR="00536362" w:rsidRDefault="00A50372" w:rsidP="00A50372">
            <w:pPr>
              <w:pStyle w:val="a3"/>
              <w:jc w:val="center"/>
            </w:pPr>
            <w:r>
              <w:t>3</w:t>
            </w: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  <w:tc>
          <w:tcPr>
            <w:tcW w:w="2176" w:type="dxa"/>
          </w:tcPr>
          <w:p w:rsidR="00536362" w:rsidRDefault="00536362" w:rsidP="00A50372">
            <w:pPr>
              <w:pStyle w:val="a3"/>
              <w:jc w:val="center"/>
            </w:pPr>
          </w:p>
        </w:tc>
      </w:tr>
      <w:tr w:rsidR="00A50372" w:rsidRPr="002A7C7A" w:rsidTr="002C4097">
        <w:trPr>
          <w:trHeight w:val="734"/>
        </w:trPr>
        <w:tc>
          <w:tcPr>
            <w:tcW w:w="2977" w:type="dxa"/>
            <w:gridSpan w:val="2"/>
          </w:tcPr>
          <w:p w:rsidR="00A50372" w:rsidRPr="00A50372" w:rsidRDefault="00A50372" w:rsidP="002A7C7A">
            <w:pPr>
              <w:pStyle w:val="a3"/>
              <w:rPr>
                <w:b/>
              </w:rPr>
            </w:pPr>
            <w:r w:rsidRPr="00A50372">
              <w:rPr>
                <w:b/>
              </w:rPr>
              <w:t>Итого</w:t>
            </w:r>
          </w:p>
        </w:tc>
        <w:tc>
          <w:tcPr>
            <w:tcW w:w="2176" w:type="dxa"/>
          </w:tcPr>
          <w:p w:rsidR="00A50372" w:rsidRPr="00A50372" w:rsidRDefault="00A50372" w:rsidP="00A50372">
            <w:pPr>
              <w:pStyle w:val="a3"/>
              <w:jc w:val="center"/>
              <w:rPr>
                <w:b/>
              </w:rPr>
            </w:pPr>
            <w:r w:rsidRPr="00A50372">
              <w:rPr>
                <w:b/>
              </w:rPr>
              <w:t>140</w:t>
            </w:r>
          </w:p>
        </w:tc>
        <w:tc>
          <w:tcPr>
            <w:tcW w:w="2176" w:type="dxa"/>
          </w:tcPr>
          <w:p w:rsidR="00A50372" w:rsidRPr="00A50372" w:rsidRDefault="00A50372" w:rsidP="00A50372">
            <w:pPr>
              <w:pStyle w:val="a3"/>
              <w:jc w:val="center"/>
              <w:rPr>
                <w:b/>
              </w:rPr>
            </w:pPr>
            <w:r w:rsidRPr="00A50372">
              <w:rPr>
                <w:b/>
              </w:rPr>
              <w:t>10</w:t>
            </w:r>
          </w:p>
        </w:tc>
        <w:tc>
          <w:tcPr>
            <w:tcW w:w="2176" w:type="dxa"/>
          </w:tcPr>
          <w:p w:rsidR="00A50372" w:rsidRPr="00A50372" w:rsidRDefault="00A50372" w:rsidP="00A50372">
            <w:pPr>
              <w:pStyle w:val="a3"/>
              <w:jc w:val="center"/>
              <w:rPr>
                <w:b/>
              </w:rPr>
            </w:pPr>
          </w:p>
        </w:tc>
        <w:tc>
          <w:tcPr>
            <w:tcW w:w="2176" w:type="dxa"/>
          </w:tcPr>
          <w:p w:rsidR="00A50372" w:rsidRPr="00A50372" w:rsidRDefault="00A50372" w:rsidP="00A50372">
            <w:pPr>
              <w:pStyle w:val="a3"/>
              <w:jc w:val="center"/>
              <w:rPr>
                <w:b/>
              </w:rPr>
            </w:pPr>
          </w:p>
        </w:tc>
        <w:tc>
          <w:tcPr>
            <w:tcW w:w="2176" w:type="dxa"/>
          </w:tcPr>
          <w:p w:rsidR="00A50372" w:rsidRPr="00A50372" w:rsidRDefault="00A50372" w:rsidP="00A50372">
            <w:pPr>
              <w:pStyle w:val="a3"/>
              <w:jc w:val="center"/>
              <w:rPr>
                <w:b/>
              </w:rPr>
            </w:pPr>
          </w:p>
        </w:tc>
      </w:tr>
    </w:tbl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8F0978" w:rsidRPr="001205C3" w:rsidRDefault="008F0978" w:rsidP="001205C3">
      <w:pPr>
        <w:spacing w:line="360" w:lineRule="auto"/>
        <w:rPr>
          <w:sz w:val="28"/>
          <w:szCs w:val="28"/>
        </w:rPr>
      </w:pPr>
    </w:p>
    <w:sectPr w:rsidR="008F0978" w:rsidRPr="001205C3" w:rsidSect="00011397">
      <w:footerReference w:type="default" r:id="rId7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E39" w:rsidRDefault="00117E39" w:rsidP="00011397">
      <w:r>
        <w:separator/>
      </w:r>
    </w:p>
  </w:endnote>
  <w:endnote w:type="continuationSeparator" w:id="0">
    <w:p w:rsidR="00117E39" w:rsidRDefault="00117E39" w:rsidP="0001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074937"/>
      <w:docPartObj>
        <w:docPartGallery w:val="Page Numbers (Bottom of Page)"/>
        <w:docPartUnique/>
      </w:docPartObj>
    </w:sdtPr>
    <w:sdtContent>
      <w:p w:rsidR="00C3103F" w:rsidRDefault="00C3103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C3103F" w:rsidRDefault="00C310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E39" w:rsidRDefault="00117E39" w:rsidP="00011397">
      <w:r>
        <w:separator/>
      </w:r>
    </w:p>
  </w:footnote>
  <w:footnote w:type="continuationSeparator" w:id="0">
    <w:p w:rsidR="00117E39" w:rsidRDefault="00117E39" w:rsidP="00011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EA8"/>
    <w:rsid w:val="00011397"/>
    <w:rsid w:val="00013689"/>
    <w:rsid w:val="00024D82"/>
    <w:rsid w:val="000411D0"/>
    <w:rsid w:val="00045D4C"/>
    <w:rsid w:val="00071884"/>
    <w:rsid w:val="00077975"/>
    <w:rsid w:val="000A4D3B"/>
    <w:rsid w:val="000A54CD"/>
    <w:rsid w:val="000B5FEB"/>
    <w:rsid w:val="000B658E"/>
    <w:rsid w:val="000D7EA8"/>
    <w:rsid w:val="000F272F"/>
    <w:rsid w:val="001004AC"/>
    <w:rsid w:val="00116080"/>
    <w:rsid w:val="00117E39"/>
    <w:rsid w:val="001205C3"/>
    <w:rsid w:val="00120FC7"/>
    <w:rsid w:val="001671B4"/>
    <w:rsid w:val="00181979"/>
    <w:rsid w:val="00192A67"/>
    <w:rsid w:val="001B33AD"/>
    <w:rsid w:val="001B7E9B"/>
    <w:rsid w:val="001D2C17"/>
    <w:rsid w:val="001D52EC"/>
    <w:rsid w:val="001E6380"/>
    <w:rsid w:val="001F66BE"/>
    <w:rsid w:val="002004FA"/>
    <w:rsid w:val="002706C8"/>
    <w:rsid w:val="00282367"/>
    <w:rsid w:val="00296559"/>
    <w:rsid w:val="002A7C7A"/>
    <w:rsid w:val="002C3C39"/>
    <w:rsid w:val="002C4097"/>
    <w:rsid w:val="002C7AA7"/>
    <w:rsid w:val="002F7A9B"/>
    <w:rsid w:val="00330743"/>
    <w:rsid w:val="00336280"/>
    <w:rsid w:val="00337390"/>
    <w:rsid w:val="00345F98"/>
    <w:rsid w:val="003A66E8"/>
    <w:rsid w:val="003F4CE7"/>
    <w:rsid w:val="0043572D"/>
    <w:rsid w:val="00490456"/>
    <w:rsid w:val="004952BC"/>
    <w:rsid w:val="004B20F6"/>
    <w:rsid w:val="00517D71"/>
    <w:rsid w:val="0052316D"/>
    <w:rsid w:val="00531150"/>
    <w:rsid w:val="00536362"/>
    <w:rsid w:val="00551B96"/>
    <w:rsid w:val="00552D5C"/>
    <w:rsid w:val="00576456"/>
    <w:rsid w:val="005813E5"/>
    <w:rsid w:val="005964B2"/>
    <w:rsid w:val="005B1018"/>
    <w:rsid w:val="005C059C"/>
    <w:rsid w:val="005D6F40"/>
    <w:rsid w:val="005F4643"/>
    <w:rsid w:val="00604ACE"/>
    <w:rsid w:val="006205F0"/>
    <w:rsid w:val="00642F75"/>
    <w:rsid w:val="00661F48"/>
    <w:rsid w:val="00692FCB"/>
    <w:rsid w:val="006B5EA9"/>
    <w:rsid w:val="006E1CBD"/>
    <w:rsid w:val="00741B8A"/>
    <w:rsid w:val="00760033"/>
    <w:rsid w:val="00795BA2"/>
    <w:rsid w:val="007A574E"/>
    <w:rsid w:val="007E1B76"/>
    <w:rsid w:val="007E5AD9"/>
    <w:rsid w:val="0085542D"/>
    <w:rsid w:val="008655CC"/>
    <w:rsid w:val="00866B15"/>
    <w:rsid w:val="00875409"/>
    <w:rsid w:val="00882148"/>
    <w:rsid w:val="00892950"/>
    <w:rsid w:val="008B5086"/>
    <w:rsid w:val="008E1D5A"/>
    <w:rsid w:val="008F0978"/>
    <w:rsid w:val="008F4CC5"/>
    <w:rsid w:val="008F7328"/>
    <w:rsid w:val="00900436"/>
    <w:rsid w:val="009005EA"/>
    <w:rsid w:val="00902437"/>
    <w:rsid w:val="00913E52"/>
    <w:rsid w:val="00920B87"/>
    <w:rsid w:val="009310EC"/>
    <w:rsid w:val="00984812"/>
    <w:rsid w:val="00985634"/>
    <w:rsid w:val="009B7A3A"/>
    <w:rsid w:val="009C0D91"/>
    <w:rsid w:val="009C3336"/>
    <w:rsid w:val="009C54A4"/>
    <w:rsid w:val="009E6896"/>
    <w:rsid w:val="009F4B14"/>
    <w:rsid w:val="00A1674E"/>
    <w:rsid w:val="00A50372"/>
    <w:rsid w:val="00A558DC"/>
    <w:rsid w:val="00A8500D"/>
    <w:rsid w:val="00AA6CEC"/>
    <w:rsid w:val="00B169FE"/>
    <w:rsid w:val="00B47B69"/>
    <w:rsid w:val="00B55C39"/>
    <w:rsid w:val="00B93397"/>
    <w:rsid w:val="00BA1EA1"/>
    <w:rsid w:val="00BB4E4C"/>
    <w:rsid w:val="00BC169C"/>
    <w:rsid w:val="00BD5EFA"/>
    <w:rsid w:val="00BD754F"/>
    <w:rsid w:val="00C02238"/>
    <w:rsid w:val="00C3103F"/>
    <w:rsid w:val="00C35779"/>
    <w:rsid w:val="00C45059"/>
    <w:rsid w:val="00C56C9E"/>
    <w:rsid w:val="00C6016B"/>
    <w:rsid w:val="00C6051F"/>
    <w:rsid w:val="00C72D08"/>
    <w:rsid w:val="00C9173C"/>
    <w:rsid w:val="00C93745"/>
    <w:rsid w:val="00CD4CBD"/>
    <w:rsid w:val="00CF0B68"/>
    <w:rsid w:val="00D230A8"/>
    <w:rsid w:val="00DA7819"/>
    <w:rsid w:val="00DF2E81"/>
    <w:rsid w:val="00DF4618"/>
    <w:rsid w:val="00DF5B65"/>
    <w:rsid w:val="00E97B4C"/>
    <w:rsid w:val="00EC0392"/>
    <w:rsid w:val="00EC2AD3"/>
    <w:rsid w:val="00ED5E26"/>
    <w:rsid w:val="00F04B72"/>
    <w:rsid w:val="00F630B6"/>
    <w:rsid w:val="00F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113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1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113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1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13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139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642F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cation.yandex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education.yandex.ru/" TargetMode="External"/><Relationship Id="rId16" Type="http://schemas.openxmlformats.org/officeDocument/2006/relationships/hyperlink" Target="https://uchi.ru/" TargetMode="External"/><Relationship Id="rId11" Type="http://schemas.openxmlformats.org/officeDocument/2006/relationships/hyperlink" Target="https://education.yandex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education.yandex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education.yandex.ru/" TargetMode="External"/><Relationship Id="rId22" Type="http://schemas.openxmlformats.org/officeDocument/2006/relationships/hyperlink" Target="https://education.yandex.ru/" TargetMode="External"/><Relationship Id="rId27" Type="http://schemas.openxmlformats.org/officeDocument/2006/relationships/hyperlink" Target="https://education.yandex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education.yandex.ru/" TargetMode="External"/><Relationship Id="rId64" Type="http://schemas.openxmlformats.org/officeDocument/2006/relationships/hyperlink" Target="https://education.yandex.ru/" TargetMode="External"/><Relationship Id="rId69" Type="http://schemas.openxmlformats.org/officeDocument/2006/relationships/hyperlink" Target="https://uchi.ru/" TargetMode="External"/><Relationship Id="rId77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education.yandex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education.yandex.ru/" TargetMode="External"/><Relationship Id="rId46" Type="http://schemas.openxmlformats.org/officeDocument/2006/relationships/hyperlink" Target="https://education.yandex.ru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education.yandex.ru/" TargetMode="External"/><Relationship Id="rId70" Type="http://schemas.openxmlformats.org/officeDocument/2006/relationships/hyperlink" Target="https://education.yandex.ru/" TargetMode="External"/><Relationship Id="rId75" Type="http://schemas.openxmlformats.org/officeDocument/2006/relationships/hyperlink" Target="https://education.yandex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education.yandex.ru/" TargetMode="External"/><Relationship Id="rId57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education.yandex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education.yandex.ru/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education.yandex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education.yandex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8A9BF-9BFA-400E-B9F9-1D9214C0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4780</Words>
  <Characters>27246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Rabota</cp:lastModifiedBy>
  <cp:revision>52</cp:revision>
  <cp:lastPrinted>2024-09-26T08:26:00Z</cp:lastPrinted>
  <dcterms:created xsi:type="dcterms:W3CDTF">2011-06-25T14:11:00Z</dcterms:created>
  <dcterms:modified xsi:type="dcterms:W3CDTF">2024-09-26T08:46:00Z</dcterms:modified>
</cp:coreProperties>
</file>